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77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77" w:rsidRPr="00EF2BF5" w:rsidRDefault="00C96977" w:rsidP="007422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3385" w:type="dxa"/>
        <w:tblInd w:w="93" w:type="dxa"/>
        <w:tblLayout w:type="fixed"/>
        <w:tblLook w:val="04A0"/>
      </w:tblPr>
      <w:tblGrid>
        <w:gridCol w:w="2860"/>
        <w:gridCol w:w="3526"/>
        <w:gridCol w:w="1000"/>
        <w:gridCol w:w="1276"/>
        <w:gridCol w:w="425"/>
        <w:gridCol w:w="567"/>
        <w:gridCol w:w="426"/>
        <w:gridCol w:w="425"/>
        <w:gridCol w:w="142"/>
        <w:gridCol w:w="818"/>
        <w:gridCol w:w="960"/>
        <w:gridCol w:w="960"/>
      </w:tblGrid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DD" w:rsidRPr="00B71B3C" w:rsidRDefault="009D3ADD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DD" w:rsidRDefault="009D3ADD" w:rsidP="009D3ADD">
            <w:pPr>
              <w:rPr>
                <w:color w:val="000000"/>
              </w:rPr>
            </w:pPr>
          </w:p>
          <w:p w:rsidR="00425DF0" w:rsidRPr="00B71B3C" w:rsidRDefault="009D3ADD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425DF0" w:rsidRPr="00B71B3C">
              <w:rPr>
                <w:color w:val="000000"/>
              </w:rPr>
              <w:t xml:space="preserve"> </w:t>
            </w:r>
            <w:r w:rsidR="00996B7C" w:rsidRPr="00B71B3C">
              <w:rPr>
                <w:color w:val="000000"/>
              </w:rPr>
              <w:t>к решению</w:t>
            </w:r>
            <w:r w:rsidR="00425DF0" w:rsidRPr="00B71B3C">
              <w:rPr>
                <w:color w:val="000000"/>
              </w:rPr>
              <w:t xml:space="preserve"> Совета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425DF0" w:rsidP="00425DF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C0379A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5F3304" w:rsidP="00C47C83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2867C1">
              <w:rPr>
                <w:color w:val="000000"/>
              </w:rPr>
              <w:t>272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2867C1">
              <w:rPr>
                <w:color w:val="000000"/>
              </w:rPr>
              <w:t xml:space="preserve"> 30.04</w:t>
            </w:r>
            <w:r>
              <w:rPr>
                <w:color w:val="000000"/>
              </w:rPr>
              <w:t>.2020г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2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133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2867C1" w:rsidTr="00425D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F021C0" w:rsidP="00D9768E">
            <w:pPr>
              <w:rPr>
                <w:b/>
                <w:bCs/>
                <w:color w:val="000000"/>
              </w:rPr>
            </w:pPr>
            <w:r w:rsidRPr="002867C1">
              <w:rPr>
                <w:b/>
                <w:bCs/>
                <w:color w:val="000000"/>
              </w:rPr>
              <w:t>212,4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2867C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2867C1" w:rsidRDefault="002867C1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282,7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2867C1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F021C0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0,</w:t>
            </w:r>
            <w:r w:rsidR="00F021C0">
              <w:rPr>
                <w:b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425DF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  <w:r w:rsidRPr="004D3EE4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5769A2" w:rsidRDefault="002867C1" w:rsidP="005769A2">
            <w:pPr>
              <w:rPr>
                <w:shd w:val="clear" w:color="auto" w:fill="FFFFFF"/>
              </w:rPr>
            </w:pPr>
            <w:r w:rsidRPr="004D3EE4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2867C1" w:rsidRPr="00B71B3C" w:rsidTr="0091450A">
        <w:trPr>
          <w:trHeight w:val="41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  <w:p w:rsidR="002867C1" w:rsidRDefault="002867C1" w:rsidP="00D9768E">
            <w:pPr>
              <w:rPr>
                <w:color w:val="000000"/>
              </w:rPr>
            </w:pPr>
          </w:p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769A2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Доходы от сдачи в аренду имущества, находящего в оперативном управлении органов государственного и местного самоуправления, государственных </w:t>
            </w:r>
            <w:r w:rsidRPr="004D3EE4">
              <w:rPr>
                <w:color w:val="000000"/>
              </w:rPr>
              <w:lastRenderedPageBreak/>
              <w:t>внебюджетных фондов</w:t>
            </w:r>
            <w:r>
              <w:rPr>
                <w:color w:val="000000"/>
              </w:rPr>
              <w:t xml:space="preserve"> и созданных ими учреждениями (</w:t>
            </w:r>
            <w:r w:rsidRPr="004D3EE4">
              <w:rPr>
                <w:color w:val="000000"/>
              </w:rPr>
              <w:t>за исключением имущества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2867C1" w:rsidRPr="00B71B3C" w:rsidTr="00425DF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7C1" w:rsidRPr="004D3EE4" w:rsidRDefault="002867C1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lastRenderedPageBreak/>
              <w:t>000 1110503510 0000 120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Pr="004D3EE4" w:rsidRDefault="002867C1" w:rsidP="005769A2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67C1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7C1" w:rsidRPr="00B71B3C" w:rsidRDefault="002867C1" w:rsidP="00D9768E">
            <w:pPr>
              <w:rPr>
                <w:color w:val="000000"/>
              </w:rPr>
            </w:pPr>
          </w:p>
        </w:tc>
      </w:tr>
      <w:tr w:rsidR="00A06528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2867C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0E21A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5347,5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425DF0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5316,9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5316,9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C96977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918,4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37B31" w:rsidP="00D9768E">
            <w:pPr>
              <w:rPr>
                <w:color w:val="000000"/>
              </w:rPr>
            </w:pPr>
            <w:r>
              <w:rPr>
                <w:color w:val="000000"/>
              </w:rPr>
              <w:t>918,4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37B31" w:rsidP="00D9768E">
            <w:pPr>
              <w:rPr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9B2694">
              <w:rPr>
                <w:color w:val="000000"/>
                <w:shd w:val="clear" w:color="auto" w:fill="FFFFFF"/>
              </w:rPr>
              <w:lastRenderedPageBreak/>
              <w:t>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2867C1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283,2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37B31" w:rsidP="00D9768E">
            <w:pPr>
              <w:rPr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7C83" w:rsidRPr="00B71B3C" w:rsidTr="00425DF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C83" w:rsidRDefault="00C47C83" w:rsidP="00C47C8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000 20245160</w:t>
            </w:r>
            <w:r w:rsidRPr="002B2F31">
              <w:rPr>
                <w:color w:val="333333"/>
                <w:shd w:val="clear" w:color="auto" w:fill="FFFFFF"/>
              </w:rPr>
              <w:t>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83" w:rsidRPr="00C47C83" w:rsidRDefault="00C47C83" w:rsidP="00C47C8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2867C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C47C83" w:rsidP="00C47C83">
            <w:pPr>
              <w:rPr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137B3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</w:tr>
      <w:tr w:rsidR="00C47C83" w:rsidRPr="00574B5E" w:rsidTr="00425DF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2867C1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5559,9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2867C1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2867C1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5630,2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6523" w:type="dxa"/>
        <w:tblInd w:w="817" w:type="dxa"/>
        <w:tblLook w:val="04A0"/>
      </w:tblPr>
      <w:tblGrid>
        <w:gridCol w:w="236"/>
        <w:gridCol w:w="960"/>
        <w:gridCol w:w="960"/>
        <w:gridCol w:w="4367"/>
      </w:tblGrid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2357"/>
        <w:tblW w:w="10647" w:type="dxa"/>
        <w:tblLayout w:type="fixed"/>
        <w:tblLook w:val="04A0"/>
      </w:tblPr>
      <w:tblGrid>
        <w:gridCol w:w="866"/>
        <w:gridCol w:w="142"/>
        <w:gridCol w:w="699"/>
        <w:gridCol w:w="893"/>
        <w:gridCol w:w="534"/>
        <w:gridCol w:w="142"/>
        <w:gridCol w:w="431"/>
        <w:gridCol w:w="1411"/>
        <w:gridCol w:w="426"/>
        <w:gridCol w:w="96"/>
        <w:gridCol w:w="700"/>
        <w:gridCol w:w="54"/>
        <w:gridCol w:w="206"/>
        <w:gridCol w:w="78"/>
        <w:gridCol w:w="544"/>
        <w:gridCol w:w="165"/>
        <w:gridCol w:w="141"/>
        <w:gridCol w:w="32"/>
        <w:gridCol w:w="252"/>
        <w:gridCol w:w="292"/>
        <w:gridCol w:w="275"/>
        <w:gridCol w:w="283"/>
        <w:gridCol w:w="284"/>
        <w:gridCol w:w="425"/>
        <w:gridCol w:w="283"/>
        <w:gridCol w:w="142"/>
        <w:gridCol w:w="142"/>
        <w:gridCol w:w="94"/>
        <w:gridCol w:w="615"/>
      </w:tblGrid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C96977" w:rsidRPr="00D76478">
              <w:rPr>
                <w:color w:val="000000"/>
              </w:rPr>
              <w:t xml:space="preserve"> к решению Совета 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555936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bookmarkStart w:id="0" w:name="_GoBack"/>
            <w:bookmarkEnd w:id="0"/>
            <w:r w:rsidR="002867C1">
              <w:rPr>
                <w:color w:val="000000"/>
              </w:rPr>
              <w:t xml:space="preserve"> 272</w:t>
            </w:r>
            <w:r w:rsidR="00C96977">
              <w:rPr>
                <w:color w:val="000000"/>
              </w:rPr>
              <w:t xml:space="preserve"> </w:t>
            </w:r>
            <w:r w:rsidR="00C96977" w:rsidRPr="00880787">
              <w:rPr>
                <w:color w:val="000000"/>
              </w:rPr>
              <w:t>от</w:t>
            </w:r>
            <w:r w:rsidR="002867C1">
              <w:rPr>
                <w:color w:val="000000"/>
              </w:rPr>
              <w:t xml:space="preserve"> 30.04</w:t>
            </w:r>
            <w:r w:rsidR="00C96977"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>
              <w:rPr>
                <w:b/>
                <w:bCs/>
                <w:color w:val="000000"/>
              </w:rPr>
              <w:t xml:space="preserve">20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96977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5417,8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</w:tr>
      <w:tr w:rsidR="004C7618" w:rsidRPr="004C7618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4C7618">
              <w:rPr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05035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54934">
              <w:rPr>
                <w:color w:val="000000"/>
                <w:sz w:val="20"/>
                <w:szCs w:val="20"/>
              </w:rPr>
              <w:t>10 0000 120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7618" w:rsidRPr="004C7618" w:rsidRDefault="004C7618" w:rsidP="00C96977">
            <w:pPr>
              <w:rPr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4D7221" w:rsidRDefault="00C96977" w:rsidP="00C96977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9768E" w:rsidRDefault="00C96977" w:rsidP="00C96977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9B2694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муниципальных </w:t>
            </w:r>
            <w:r w:rsidRPr="009B2694">
              <w:rPr>
                <w:color w:val="000000"/>
                <w:shd w:val="clear" w:color="auto" w:fill="FFFFFF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918,4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1050301001 0000 110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96977" w:rsidTr="00C9697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1060103010 1000 110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96977" w:rsidTr="00C96977">
        <w:trPr>
          <w:gridAfter w:val="2"/>
          <w:wAfter w:w="70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2867C1" w:rsidRDefault="00C96977" w:rsidP="00C96977">
            <w:pPr>
              <w:rPr>
                <w:color w:val="000000"/>
                <w:sz w:val="20"/>
                <w:szCs w:val="20"/>
              </w:rPr>
            </w:pPr>
            <w:r w:rsidRPr="002867C1">
              <w:rPr>
                <w:color w:val="000000"/>
                <w:sz w:val="20"/>
                <w:szCs w:val="20"/>
              </w:rPr>
              <w:t>1060604310 1000 110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96977" w:rsidTr="00C96977">
        <w:trPr>
          <w:gridAfter w:val="2"/>
          <w:wAfter w:w="70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5630,2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4C7618">
              <w:rPr>
                <w:color w:val="000000"/>
              </w:rPr>
              <w:t>272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4C7618">
              <w:rPr>
                <w:color w:val="000000"/>
              </w:rPr>
              <w:t xml:space="preserve"> 30.04</w:t>
            </w:r>
            <w:r>
              <w:rPr>
                <w:color w:val="000000"/>
              </w:rPr>
              <w:t>.2020г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C96977" w:rsidRPr="00D76478" w:rsidTr="00C96977">
        <w:trPr>
          <w:gridAfter w:val="4"/>
          <w:wAfter w:w="993" w:type="dxa"/>
          <w:trHeight w:val="1290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6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4C7618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4C7618"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3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4C7618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4C7618"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9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4C7618"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9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4C7618"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9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84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5630,2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Приложение № 4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4C7618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4C7618">
              <w:rPr>
                <w:color w:val="000000"/>
              </w:rPr>
              <w:t>272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4C7618">
              <w:rPr>
                <w:color w:val="000000"/>
              </w:rPr>
              <w:t xml:space="preserve"> 30.04</w:t>
            </w:r>
            <w:r>
              <w:rPr>
                <w:color w:val="000000"/>
              </w:rPr>
              <w:t>.2020г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96977" w:rsidRPr="00D76478" w:rsidTr="00C96977">
        <w:trPr>
          <w:trHeight w:val="93"/>
        </w:trPr>
        <w:tc>
          <w:tcPr>
            <w:tcW w:w="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96977" w:rsidRPr="00D76478" w:rsidTr="00C96977">
        <w:trPr>
          <w:trHeight w:val="103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447,1</w:t>
            </w:r>
          </w:p>
        </w:tc>
      </w:tr>
      <w:tr w:rsidR="00C96977" w:rsidRPr="00D76478" w:rsidTr="00C96977">
        <w:trPr>
          <w:trHeight w:val="118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447,1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447,1</w:t>
            </w:r>
          </w:p>
        </w:tc>
      </w:tr>
      <w:tr w:rsidR="00C96977" w:rsidRPr="00D76478" w:rsidTr="00C96977">
        <w:trPr>
          <w:trHeight w:val="69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"Капитальный ремонт муниципальных жилых помещений, расположенных на территории Новогоряновского сельского поселения</w:t>
            </w:r>
            <w:r>
              <w:rPr>
                <w:color w:val="000000"/>
              </w:rPr>
              <w:t>»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/>
          <w:p w:rsidR="00C96977" w:rsidRDefault="00C96977" w:rsidP="00C96977"/>
          <w:p w:rsidR="00C96977" w:rsidRPr="00432239" w:rsidRDefault="00C96977" w:rsidP="00C96977">
            <w: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«Взносы в фонд капитального ремонта»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9D3ADD" w:rsidRDefault="00C96977" w:rsidP="00C969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Взносы фонду капитального ремонта на капитальный ремонт муниципальных жилых</w:t>
            </w:r>
          </w:p>
          <w:p w:rsidR="00C96977" w:rsidRDefault="00C96977" w:rsidP="00C96977">
            <w:pPr>
              <w:shd w:val="clear" w:color="auto" w:fill="FFFFFF"/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 xml:space="preserve">помещений, расположенных на территории </w:t>
            </w: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поселения</w:t>
            </w:r>
            <w:r w:rsidRPr="00D76478">
              <w:rPr>
                <w:color w:val="000000"/>
              </w:rPr>
              <w:t>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79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4C7618" w:rsidRDefault="004C7618" w:rsidP="00C96977">
            <w:pPr>
              <w:rPr>
                <w:b/>
                <w:bCs/>
                <w:color w:val="000000"/>
              </w:rPr>
            </w:pPr>
          </w:p>
          <w:p w:rsidR="004C7618" w:rsidRDefault="004C7618" w:rsidP="00C96977">
            <w:pPr>
              <w:rPr>
                <w:b/>
                <w:bCs/>
                <w:color w:val="000000"/>
              </w:rPr>
            </w:pPr>
          </w:p>
          <w:p w:rsidR="004C7618" w:rsidRDefault="004C7618" w:rsidP="00C96977">
            <w:pPr>
              <w:rPr>
                <w:b/>
                <w:bCs/>
                <w:color w:val="000000"/>
              </w:rPr>
            </w:pPr>
          </w:p>
          <w:p w:rsidR="004C7618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86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1565,3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37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1565,3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C96977" w:rsidRPr="00D76478" w:rsidTr="00C96977">
        <w:trPr>
          <w:trHeight w:val="83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555936" w:rsidP="00C96977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C96977">
              <w:rPr>
                <w:color w:val="000000"/>
              </w:rPr>
              <w:t>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</w:p>
          <w:p w:rsidR="004C7618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C96977" w:rsidRPr="00D76478" w:rsidTr="00C96977">
        <w:trPr>
          <w:trHeight w:val="86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C96977" w:rsidRPr="00D76478" w:rsidTr="00C96977">
        <w:trPr>
          <w:trHeight w:val="112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96977" w:rsidRPr="00D76478" w:rsidTr="00C96977">
        <w:trPr>
          <w:trHeight w:val="8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 (</w:t>
            </w:r>
            <w:r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96977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96B7C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27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96B7C" w:rsidRPr="00D76478">
              <w:rPr>
                <w:color w:val="333333"/>
              </w:rPr>
              <w:t>инфраструктуры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562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96B7C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64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4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Pr="00D76478" w:rsidRDefault="00C96977" w:rsidP="00C96977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55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</w:pPr>
            <w:r>
              <w:t xml:space="preserve">Осуществление первичных мер пожарной </w:t>
            </w:r>
            <w:r w:rsidR="00996B7C">
              <w:t>безопасности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996B7C" w:rsidP="00C96977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96977">
              <w:rPr>
                <w:b/>
                <w:bCs/>
                <w:color w:val="000000"/>
              </w:rPr>
              <w:t xml:space="preserve">                                </w:t>
            </w:r>
            <w:r w:rsidR="00C96977">
              <w:rPr>
                <w:color w:val="000000"/>
              </w:rPr>
              <w:t>"</w:t>
            </w:r>
            <w:r w:rsidR="00C96977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4C7618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996B7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C96977" w:rsidRPr="00D76478" w:rsidTr="00C96977">
        <w:trPr>
          <w:trHeight w:val="63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r w:rsidR="00996B7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3225,4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3225,4</w:t>
            </w:r>
          </w:p>
        </w:tc>
      </w:tr>
      <w:tr w:rsidR="00C96977" w:rsidRPr="00D76478" w:rsidTr="00C96977">
        <w:trPr>
          <w:trHeight w:val="70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C96977" w:rsidRPr="00D76478" w:rsidTr="00C96977">
        <w:trPr>
          <w:trHeight w:val="55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96977" w:rsidRPr="00D76478" w:rsidTr="00C96977">
        <w:trPr>
          <w:trHeight w:val="27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C96977" w:rsidRPr="00D76478" w:rsidTr="00C96977">
        <w:trPr>
          <w:trHeight w:val="5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/>
          <w:p w:rsidR="00C96977" w:rsidRPr="0069074E" w:rsidRDefault="00C96977" w:rsidP="00C96977">
            <w:r>
              <w:t>14,0</w:t>
            </w:r>
          </w:p>
        </w:tc>
      </w:tr>
      <w:tr w:rsidR="00C96977" w:rsidRPr="00D76478" w:rsidTr="00C96977">
        <w:trPr>
          <w:trHeight w:val="693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r w:rsidR="00996B7C" w:rsidRPr="00D76478">
              <w:rPr>
                <w:color w:val="000000"/>
              </w:rPr>
              <w:t>области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96977" w:rsidRPr="00D76478" w:rsidTr="00C96977">
        <w:trPr>
          <w:trHeight w:val="85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выборов в представительные органы муниципального </w:t>
            </w:r>
            <w:r w:rsidR="00996B7C">
              <w:rPr>
                <w:color w:val="000000"/>
              </w:rPr>
              <w:t>образования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4C7618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734C96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0B7086" w:rsidRDefault="00C96977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C96977" w:rsidRDefault="00996B7C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</w:t>
            </w:r>
            <w:r w:rsidR="00C96977" w:rsidRPr="000B7086">
              <w:rPr>
                <w:color w:val="000000"/>
              </w:rPr>
              <w:t xml:space="preserve"> возникших в результате решения принятого органа</w:t>
            </w:r>
            <w:r w:rsidR="00C96977">
              <w:rPr>
                <w:color w:val="000000"/>
              </w:rPr>
              <w:t xml:space="preserve">ми власти муниципального </w:t>
            </w:r>
            <w:r>
              <w:rPr>
                <w:color w:val="000000"/>
              </w:rPr>
              <w:t>района (</w:t>
            </w:r>
            <w:r w:rsidR="00C96977"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части полномочий по электроснабжению </w:t>
            </w:r>
            <w:r w:rsidR="00996B7C" w:rsidRPr="0069074E">
              <w:rPr>
                <w:color w:val="000000"/>
              </w:rPr>
              <w:t>населения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>
              <w:rPr>
                <w:color w:val="000000"/>
              </w:rPr>
              <w:t xml:space="preserve"> (</w:t>
            </w:r>
            <w:r w:rsidR="00C9697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96977" w:rsidRPr="0038013A" w:rsidTr="00C96977">
        <w:trPr>
          <w:trHeight w:val="78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color w:val="000000"/>
              </w:rPr>
            </w:pPr>
            <w:r w:rsidRPr="0038013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  <w:r w:rsidRPr="0038013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996B7C" w:rsidRPr="00D76478">
              <w:rPr>
                <w:color w:val="000000"/>
              </w:rPr>
              <w:t>комиссариаты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69074E" w:rsidRDefault="00C96977" w:rsidP="00C96977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30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5559,9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70,3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4C7618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5630,2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996B7C" w:rsidRDefault="00996B7C" w:rsidP="00A06528"/>
    <w:tbl>
      <w:tblPr>
        <w:tblW w:w="10876" w:type="dxa"/>
        <w:tblInd w:w="93" w:type="dxa"/>
        <w:tblLayout w:type="fixed"/>
        <w:tblLook w:val="04A0"/>
      </w:tblPr>
      <w:tblGrid>
        <w:gridCol w:w="1120"/>
        <w:gridCol w:w="5558"/>
        <w:gridCol w:w="427"/>
        <w:gridCol w:w="990"/>
        <w:gridCol w:w="992"/>
        <w:gridCol w:w="567"/>
        <w:gridCol w:w="142"/>
        <w:gridCol w:w="567"/>
        <w:gridCol w:w="277"/>
        <w:gridCol w:w="236"/>
      </w:tblGrid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425DF0" w:rsidRPr="008E47EF" w:rsidRDefault="00996B7C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5</w:t>
            </w:r>
            <w:r w:rsidR="00425DF0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996B7C" w:rsidP="004C7618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 w:rsidR="004C7618">
              <w:rPr>
                <w:color w:val="000000"/>
              </w:rPr>
              <w:t>272</w:t>
            </w:r>
            <w:r w:rsidR="00B33180">
              <w:rPr>
                <w:color w:val="000000"/>
              </w:rPr>
              <w:t xml:space="preserve"> </w:t>
            </w:r>
            <w:r w:rsidR="00B33180" w:rsidRPr="008E47EF">
              <w:rPr>
                <w:color w:val="000000"/>
              </w:rPr>
              <w:t xml:space="preserve">от </w:t>
            </w:r>
            <w:r w:rsidR="004C7618">
              <w:rPr>
                <w:color w:val="000000"/>
              </w:rPr>
              <w:t>30</w:t>
            </w:r>
            <w:r w:rsidR="009F520B">
              <w:rPr>
                <w:color w:val="000000"/>
              </w:rPr>
              <w:t>.0</w:t>
            </w:r>
            <w:r w:rsidR="004C7618">
              <w:rPr>
                <w:color w:val="000000"/>
              </w:rPr>
              <w:t>4</w:t>
            </w:r>
            <w:r w:rsidR="00B33180">
              <w:rPr>
                <w:color w:val="000000"/>
              </w:rPr>
              <w:t>.2020г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 w:rsidR="00996B7C">
              <w:rPr>
                <w:b/>
                <w:bCs/>
                <w:color w:val="000000"/>
              </w:rPr>
              <w:t>р</w:t>
            </w:r>
            <w:r w:rsidR="00996B7C" w:rsidRPr="008E47EF">
              <w:rPr>
                <w:b/>
                <w:bCs/>
                <w:color w:val="000000"/>
              </w:rPr>
              <w:t>азделам</w:t>
            </w:r>
            <w:r w:rsidR="00996B7C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6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2268,1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610,6</w:t>
            </w:r>
          </w:p>
        </w:tc>
      </w:tr>
      <w:tr w:rsidR="00425DF0" w:rsidRPr="008E47EF" w:rsidTr="00C96977">
        <w:trPr>
          <w:gridAfter w:val="2"/>
          <w:wAfter w:w="513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1429,5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1429,5</w:t>
            </w:r>
          </w:p>
        </w:tc>
      </w:tr>
      <w:tr w:rsidR="00425DF0" w:rsidRPr="008E47EF" w:rsidTr="00C96977">
        <w:trPr>
          <w:gridAfter w:val="2"/>
          <w:wAfter w:w="513" w:type="dxa"/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:rsidTr="00C96977">
        <w:trPr>
          <w:gridAfter w:val="2"/>
          <w:wAfter w:w="51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B3318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</w:tr>
      <w:tr w:rsidR="00425DF0" w:rsidRPr="008E47EF" w:rsidTr="00C96977">
        <w:trPr>
          <w:gridAfter w:val="2"/>
          <w:wAfter w:w="51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B3318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425DF0" w:rsidRPr="00E10986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E10986" w:rsidRDefault="00425DF0" w:rsidP="00D9768E">
            <w:pPr>
              <w:jc w:val="both"/>
              <w:rPr>
                <w:bCs/>
                <w:color w:val="000000"/>
              </w:rPr>
            </w:pPr>
            <w:r w:rsidRPr="00E10986"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  <w:p w:rsidR="00E10986" w:rsidRPr="00E10986" w:rsidRDefault="00E10986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</w:tr>
      <w:tr w:rsidR="00425DF0" w:rsidRPr="00E10986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0310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P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7F546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  <w:p w:rsidR="00E10986" w:rsidRPr="007F546F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425DF0" w:rsidRPr="008E47E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BE19A1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  <w:p w:rsidR="00E10986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425DF0" w:rsidRPr="008E47EF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1382,4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B33180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474,1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474,1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96B7C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1565,3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1635,6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</w:tr>
      <w:tr w:rsidR="00425DF0" w:rsidRPr="008E47E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681E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color w:val="000000"/>
              </w:rPr>
            </w:pPr>
          </w:p>
          <w:p w:rsidR="00E10986" w:rsidRPr="00681E77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425DF0" w:rsidRPr="007F546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color w:val="000000"/>
              </w:rPr>
            </w:pPr>
          </w:p>
          <w:p w:rsidR="00E10986" w:rsidRPr="007F546F" w:rsidRDefault="007F546F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2,5</w:t>
            </w:r>
          </w:p>
        </w:tc>
      </w:tr>
      <w:tr w:rsidR="00425DF0" w:rsidRPr="00E10986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555936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5630,2</w:t>
            </w:r>
          </w:p>
        </w:tc>
      </w:tr>
    </w:tbl>
    <w:p w:rsidR="00A06528" w:rsidRDefault="00996B7C" w:rsidP="00996B7C">
      <w:r>
        <w:lastRenderedPageBreak/>
        <w:t xml:space="preserve">                                                                                                                        Приложение №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>2</w:t>
      </w:r>
      <w:r w:rsidR="00555936">
        <w:t>72</w:t>
      </w:r>
      <w:r w:rsidR="00792066">
        <w:t xml:space="preserve"> </w:t>
      </w:r>
      <w:r>
        <w:t xml:space="preserve">от </w:t>
      </w:r>
      <w:r w:rsidR="00555936">
        <w:t>30</w:t>
      </w:r>
      <w:r w:rsidR="007F546F">
        <w:t>.0</w:t>
      </w:r>
      <w:r w:rsidR="00555936">
        <w:t>4</w:t>
      </w:r>
      <w:r w:rsidR="00E10986">
        <w:t>.2020</w:t>
      </w:r>
      <w:r w:rsidR="00BE19A1">
        <w:t>г</w:t>
      </w:r>
    </w:p>
    <w:tbl>
      <w:tblPr>
        <w:tblW w:w="11140" w:type="dxa"/>
        <w:tblInd w:w="93" w:type="dxa"/>
        <w:tblLayout w:type="fixed"/>
        <w:tblLook w:val="04A0"/>
      </w:tblPr>
      <w:tblGrid>
        <w:gridCol w:w="3559"/>
        <w:gridCol w:w="418"/>
        <w:gridCol w:w="291"/>
        <w:gridCol w:w="567"/>
        <w:gridCol w:w="135"/>
        <w:gridCol w:w="432"/>
        <w:gridCol w:w="398"/>
        <w:gridCol w:w="830"/>
        <w:gridCol w:w="331"/>
        <w:gridCol w:w="655"/>
        <w:gridCol w:w="54"/>
        <w:gridCol w:w="992"/>
        <w:gridCol w:w="22"/>
        <w:gridCol w:w="970"/>
        <w:gridCol w:w="22"/>
        <w:gridCol w:w="971"/>
        <w:gridCol w:w="21"/>
        <w:gridCol w:w="236"/>
        <w:gridCol w:w="236"/>
      </w:tblGrid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936" w:rsidRDefault="00555936" w:rsidP="00D9768E">
            <w:pPr>
              <w:rPr>
                <w:b/>
                <w:bCs/>
                <w:color w:val="000000"/>
              </w:rPr>
            </w:pPr>
          </w:p>
          <w:p w:rsidR="00555936" w:rsidRDefault="00555936" w:rsidP="00D9768E">
            <w:pPr>
              <w:rPr>
                <w:b/>
                <w:bCs/>
                <w:color w:val="000000"/>
              </w:rPr>
            </w:pPr>
          </w:p>
          <w:p w:rsidR="007F546F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bCs/>
                <w:color w:val="000000"/>
              </w:rPr>
            </w:pPr>
          </w:p>
          <w:p w:rsidR="00555936" w:rsidRDefault="00555936" w:rsidP="00D9768E">
            <w:pPr>
              <w:rPr>
                <w:b/>
                <w:bCs/>
                <w:color w:val="000000"/>
              </w:rPr>
            </w:pPr>
          </w:p>
          <w:p w:rsidR="00555936" w:rsidRDefault="0055593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5630,2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425DF0" w:rsidRPr="005C547A" w:rsidTr="00C0379A">
        <w:trPr>
          <w:gridAfter w:val="3"/>
          <w:wAfter w:w="493" w:type="dxa"/>
          <w:trHeight w:val="26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425DF0" w:rsidRPr="005C547A" w:rsidTr="00C0379A">
        <w:trPr>
          <w:gridAfter w:val="3"/>
          <w:wAfter w:w="493" w:type="dxa"/>
          <w:trHeight w:val="17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3"/>
          <w:wAfter w:w="493" w:type="dxa"/>
          <w:trHeight w:val="1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86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5C547A">
              <w:rPr>
                <w:color w:val="000000"/>
              </w:rPr>
              <w:t xml:space="preserve"> </w:t>
            </w:r>
            <w:r w:rsidR="00996B7C" w:rsidRPr="005C547A">
              <w:rPr>
                <w:color w:val="000000"/>
              </w:rPr>
              <w:lastRenderedPageBreak/>
              <w:t>(</w:t>
            </w:r>
            <w:r w:rsidRPr="005C547A">
              <w:rPr>
                <w:color w:val="000000"/>
              </w:rPr>
              <w:t xml:space="preserve">Расходы на выплаты </w:t>
            </w:r>
          </w:p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25DF0" w:rsidRPr="005C547A" w:rsidTr="00C0379A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lastRenderedPageBreak/>
              <w:t xml:space="preserve">Проведение выборов в представительные органы муниципального </w:t>
            </w:r>
            <w:r w:rsidR="00996B7C" w:rsidRPr="00BE19A1">
              <w:rPr>
                <w:color w:val="000000"/>
              </w:rPr>
              <w:t>образования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986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Pr="005C547A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425DF0" w:rsidRPr="005C547A" w:rsidTr="00C0379A">
        <w:trPr>
          <w:gridAfter w:val="3"/>
          <w:wAfter w:w="493" w:type="dxa"/>
          <w:trHeight w:val="11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996B7C">
              <w:rPr>
                <w:color w:val="000000"/>
              </w:rPr>
              <w:t>поселения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25DF0" w:rsidRPr="005C547A" w:rsidTr="00C0379A">
        <w:trPr>
          <w:gridAfter w:val="3"/>
          <w:wAfter w:w="493" w:type="dxa"/>
          <w:trHeight w:val="13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425DF0" w:rsidRPr="005C547A" w:rsidTr="00C0379A">
        <w:trPr>
          <w:gridAfter w:val="3"/>
          <w:wAfter w:w="493" w:type="dxa"/>
          <w:trHeight w:val="40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996B7C">
              <w:rPr>
                <w:color w:val="000000"/>
              </w:rPr>
              <w:t>нужд)</w:t>
            </w:r>
            <w:r w:rsidR="00996B7C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r w:rsidR="00996B7C" w:rsidRPr="004D3EE4">
              <w:rPr>
                <w:color w:val="000000"/>
              </w:rPr>
              <w:t>нужд)</w:t>
            </w:r>
            <w:r w:rsidR="00996B7C" w:rsidRPr="004D3EE4">
              <w:rPr>
                <w:color w:val="333333"/>
              </w:rPr>
              <w:t xml:space="preserve">  </w:t>
            </w:r>
            <w:r w:rsidRPr="004D3EE4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5B5E2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Взносы фонду капитального </w:t>
            </w:r>
            <w:r w:rsidR="00996B7C" w:rsidRPr="005C547A">
              <w:rPr>
                <w:color w:val="000000"/>
              </w:rPr>
              <w:t>ремонта на</w:t>
            </w:r>
            <w:r w:rsidRPr="005C547A">
              <w:rPr>
                <w:color w:val="000000"/>
              </w:rPr>
              <w:t xml:space="preserve">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5B5E27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</w:t>
            </w:r>
            <w:r w:rsidR="00996B7C">
              <w:rPr>
                <w:rFonts w:ascii="yandex-sans" w:hAnsi="yandex-sans"/>
                <w:color w:val="000000"/>
                <w:sz w:val="23"/>
                <w:szCs w:val="23"/>
              </w:rPr>
              <w:t>района</w:t>
            </w:r>
            <w:r w:rsidR="00996B7C">
              <w:rPr>
                <w:color w:val="000000"/>
              </w:rPr>
              <w:t xml:space="preserve"> (</w:t>
            </w:r>
            <w:r w:rsidR="003B0AFD"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lastRenderedPageBreak/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 xml:space="preserve">электроснабжению </w:t>
            </w:r>
            <w:r w:rsidR="00996B7C">
              <w:rPr>
                <w:color w:val="000000"/>
                <w:shd w:val="clear" w:color="auto" w:fill="FFFFFF"/>
              </w:rPr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996B7C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 w:rsidRPr="005C547A">
              <w:rPr>
                <w:color w:val="000000"/>
              </w:rPr>
              <w:t xml:space="preserve"> (</w:t>
            </w:r>
            <w:r w:rsidR="00344B2A"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="00344B2A"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996B7C"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425DF0" w:rsidRPr="005C547A" w:rsidTr="00C0379A">
        <w:trPr>
          <w:gridAfter w:val="3"/>
          <w:wAfter w:w="493" w:type="dxa"/>
          <w:trHeight w:val="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425DF0" w:rsidRPr="005C547A" w:rsidTr="00C0379A">
        <w:trPr>
          <w:gridAfter w:val="3"/>
          <w:wAfter w:w="493" w:type="dxa"/>
          <w:trHeight w:val="16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7F546F">
              <w:rPr>
                <w:color w:val="000000"/>
              </w:rPr>
              <w:t>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555936" w:rsidRDefault="00555936" w:rsidP="00D9768E">
            <w:pPr>
              <w:rPr>
                <w:color w:val="000000"/>
              </w:rPr>
            </w:pPr>
          </w:p>
          <w:p w:rsidR="00555936" w:rsidRDefault="00555936" w:rsidP="00D9768E">
            <w:pPr>
              <w:rPr>
                <w:color w:val="000000"/>
              </w:rPr>
            </w:pPr>
          </w:p>
          <w:p w:rsidR="00555936" w:rsidRDefault="00555936" w:rsidP="00D9768E">
            <w:pPr>
              <w:rPr>
                <w:color w:val="000000"/>
              </w:rPr>
            </w:pPr>
          </w:p>
          <w:p w:rsidR="00555936" w:rsidRDefault="00555936" w:rsidP="00D9768E">
            <w:pPr>
              <w:rPr>
                <w:color w:val="000000"/>
              </w:rPr>
            </w:pPr>
          </w:p>
          <w:p w:rsidR="00555936" w:rsidRDefault="00555936" w:rsidP="00D9768E">
            <w:pPr>
              <w:rPr>
                <w:color w:val="000000"/>
              </w:rPr>
            </w:pPr>
          </w:p>
          <w:p w:rsidR="00555936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253,2</w:t>
            </w:r>
          </w:p>
        </w:tc>
      </w:tr>
      <w:tr w:rsidR="00425DF0" w:rsidRPr="005C547A" w:rsidTr="00C0379A">
        <w:trPr>
          <w:gridAfter w:val="3"/>
          <w:wAfter w:w="493" w:type="dxa"/>
          <w:trHeight w:val="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D3EE4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555936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425DF0" w:rsidRPr="008D40BD" w:rsidTr="00C0379A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C96977" w:rsidRDefault="00C96977" w:rsidP="00A06528"/>
    <w:sectPr w:rsidR="00C96977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A06528"/>
    <w:rsid w:val="00061B2C"/>
    <w:rsid w:val="000648A8"/>
    <w:rsid w:val="000B7086"/>
    <w:rsid w:val="000E21A3"/>
    <w:rsid w:val="00106B36"/>
    <w:rsid w:val="00124EE1"/>
    <w:rsid w:val="00137B31"/>
    <w:rsid w:val="0018189E"/>
    <w:rsid w:val="001E387D"/>
    <w:rsid w:val="001E776C"/>
    <w:rsid w:val="001F7D0F"/>
    <w:rsid w:val="00207FBC"/>
    <w:rsid w:val="00273941"/>
    <w:rsid w:val="002867C1"/>
    <w:rsid w:val="002C01EA"/>
    <w:rsid w:val="002D4A0E"/>
    <w:rsid w:val="002E44B9"/>
    <w:rsid w:val="00314C0B"/>
    <w:rsid w:val="003208FD"/>
    <w:rsid w:val="00321877"/>
    <w:rsid w:val="00344B2A"/>
    <w:rsid w:val="0038013A"/>
    <w:rsid w:val="00393CE7"/>
    <w:rsid w:val="003B0AFD"/>
    <w:rsid w:val="003E4F8A"/>
    <w:rsid w:val="00425DF0"/>
    <w:rsid w:val="00432239"/>
    <w:rsid w:val="004C7618"/>
    <w:rsid w:val="00516536"/>
    <w:rsid w:val="00530450"/>
    <w:rsid w:val="00555936"/>
    <w:rsid w:val="00574B5E"/>
    <w:rsid w:val="005769A2"/>
    <w:rsid w:val="005A784A"/>
    <w:rsid w:val="005B5E27"/>
    <w:rsid w:val="005D5CCA"/>
    <w:rsid w:val="005F14B4"/>
    <w:rsid w:val="005F3304"/>
    <w:rsid w:val="00600B81"/>
    <w:rsid w:val="00653660"/>
    <w:rsid w:val="0069074E"/>
    <w:rsid w:val="00693194"/>
    <w:rsid w:val="00705D1E"/>
    <w:rsid w:val="0072746D"/>
    <w:rsid w:val="00742293"/>
    <w:rsid w:val="00792066"/>
    <w:rsid w:val="007D21BA"/>
    <w:rsid w:val="007D4EBA"/>
    <w:rsid w:val="007F546F"/>
    <w:rsid w:val="0081523F"/>
    <w:rsid w:val="00823BCE"/>
    <w:rsid w:val="00862BFF"/>
    <w:rsid w:val="0091450A"/>
    <w:rsid w:val="00947661"/>
    <w:rsid w:val="00996B7C"/>
    <w:rsid w:val="009D0774"/>
    <w:rsid w:val="009D3ADD"/>
    <w:rsid w:val="009F520B"/>
    <w:rsid w:val="00A06528"/>
    <w:rsid w:val="00A52227"/>
    <w:rsid w:val="00A97780"/>
    <w:rsid w:val="00AB32BB"/>
    <w:rsid w:val="00B01854"/>
    <w:rsid w:val="00B01B7C"/>
    <w:rsid w:val="00B148AA"/>
    <w:rsid w:val="00B33180"/>
    <w:rsid w:val="00B6595C"/>
    <w:rsid w:val="00BD1CF8"/>
    <w:rsid w:val="00BE19A1"/>
    <w:rsid w:val="00BE1CB1"/>
    <w:rsid w:val="00C0379A"/>
    <w:rsid w:val="00C47C83"/>
    <w:rsid w:val="00C96977"/>
    <w:rsid w:val="00C97696"/>
    <w:rsid w:val="00CA5047"/>
    <w:rsid w:val="00D46C54"/>
    <w:rsid w:val="00D95429"/>
    <w:rsid w:val="00D9768E"/>
    <w:rsid w:val="00E10986"/>
    <w:rsid w:val="00E15035"/>
    <w:rsid w:val="00E273AE"/>
    <w:rsid w:val="00E72F29"/>
    <w:rsid w:val="00EF6B19"/>
    <w:rsid w:val="00F021C0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6BFFA3-3CA9-4101-99D0-ADDFF208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4455</Words>
  <Characters>25399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lenovo</cp:lastModifiedBy>
  <cp:revision>2</cp:revision>
  <cp:lastPrinted>2020-03-06T05:34:00Z</cp:lastPrinted>
  <dcterms:created xsi:type="dcterms:W3CDTF">2020-05-28T11:26:00Z</dcterms:created>
  <dcterms:modified xsi:type="dcterms:W3CDTF">2020-05-28T11:26:00Z</dcterms:modified>
</cp:coreProperties>
</file>